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79" w:rsidRPr="00C1198E" w:rsidRDefault="00C1198E" w:rsidP="002D5279">
      <w:pPr>
        <w:spacing w:line="240" w:lineRule="exact"/>
        <w:ind w:left="4820"/>
        <w:jc w:val="both"/>
        <w:rPr>
          <w:rFonts w:ascii="Times New Roman" w:hAnsi="Times New Roman"/>
          <w:sz w:val="28"/>
          <w:szCs w:val="28"/>
        </w:rPr>
      </w:pPr>
      <w:r w:rsidRPr="00C1198E">
        <w:rPr>
          <w:rFonts w:ascii="Times New Roman" w:hAnsi="Times New Roman"/>
          <w:sz w:val="28"/>
          <w:szCs w:val="28"/>
        </w:rPr>
        <w:t>Главам администраций</w:t>
      </w:r>
      <w:r w:rsidR="002D5279" w:rsidRPr="00C1198E">
        <w:rPr>
          <w:rFonts w:ascii="Times New Roman" w:hAnsi="Times New Roman"/>
          <w:sz w:val="28"/>
          <w:szCs w:val="28"/>
        </w:rPr>
        <w:t xml:space="preserve"> </w:t>
      </w:r>
      <w:r w:rsidRPr="00C1198E">
        <w:rPr>
          <w:rFonts w:ascii="Times New Roman" w:hAnsi="Times New Roman"/>
          <w:sz w:val="28"/>
          <w:szCs w:val="28"/>
        </w:rPr>
        <w:t>сельсоветов</w:t>
      </w:r>
      <w:r w:rsidR="002D5279" w:rsidRPr="00C1198E">
        <w:rPr>
          <w:rFonts w:ascii="Times New Roman" w:hAnsi="Times New Roman"/>
          <w:sz w:val="28"/>
          <w:szCs w:val="28"/>
        </w:rPr>
        <w:t xml:space="preserve"> Наровчатского района Пензенской области</w:t>
      </w:r>
    </w:p>
    <w:p w:rsidR="00700179" w:rsidRPr="00C1198E" w:rsidRDefault="00700179" w:rsidP="00700179">
      <w:pPr>
        <w:shd w:val="clear" w:color="auto" w:fill="FFFFFF"/>
        <w:spacing w:after="0" w:line="240" w:lineRule="exact"/>
        <w:ind w:left="4820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87289A" w:rsidRPr="00C1198E" w:rsidRDefault="00731E68" w:rsidP="0087289A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Направляю в Ваш адрес информацию с разъяснениями</w:t>
      </w:r>
      <w:r w:rsidR="00700179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дейс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твующего 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законодательства (на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тему «</w:t>
      </w:r>
      <w:r w:rsidR="00E1622D" w:rsidRPr="00284F33">
        <w:rPr>
          <w:rFonts w:ascii="Times New Roman" w:hAnsi="Times New Roman" w:cs="Times New Roman"/>
          <w:b/>
          <w:sz w:val="28"/>
          <w:szCs w:val="28"/>
        </w:rPr>
        <w:t xml:space="preserve">Внесены изменения в законодательство о </w:t>
      </w:r>
      <w:proofErr w:type="spellStart"/>
      <w:r w:rsidR="00E1622D" w:rsidRPr="00284F33">
        <w:rPr>
          <w:rFonts w:ascii="Times New Roman" w:hAnsi="Times New Roman" w:cs="Times New Roman"/>
          <w:b/>
          <w:sz w:val="28"/>
          <w:szCs w:val="28"/>
        </w:rPr>
        <w:t>микрофинансовой</w:t>
      </w:r>
      <w:proofErr w:type="spellEnd"/>
      <w:r w:rsidR="00E1622D" w:rsidRPr="00284F33">
        <w:rPr>
          <w:rFonts w:ascii="Times New Roman" w:hAnsi="Times New Roman" w:cs="Times New Roman"/>
          <w:b/>
          <w:sz w:val="28"/>
          <w:szCs w:val="28"/>
        </w:rPr>
        <w:t xml:space="preserve"> деятельности и </w:t>
      </w:r>
      <w:proofErr w:type="spellStart"/>
      <w:r w:rsidR="00E1622D" w:rsidRPr="00284F33">
        <w:rPr>
          <w:rFonts w:ascii="Times New Roman" w:hAnsi="Times New Roman" w:cs="Times New Roman"/>
          <w:b/>
          <w:sz w:val="28"/>
          <w:szCs w:val="28"/>
        </w:rPr>
        <w:t>микрофинансовых</w:t>
      </w:r>
      <w:proofErr w:type="spellEnd"/>
      <w:r w:rsidR="00E1622D" w:rsidRPr="00284F33">
        <w:rPr>
          <w:rFonts w:ascii="Times New Roman" w:hAnsi="Times New Roman" w:cs="Times New Roman"/>
          <w:b/>
          <w:sz w:val="28"/>
          <w:szCs w:val="28"/>
        </w:rPr>
        <w:t xml:space="preserve"> организациях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») </w:t>
      </w:r>
      <w:r w:rsidR="0087289A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для её опубликования 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на официально сайте администрации в сети Интернет в разделе «Прокурор разъясняет»</w:t>
      </w:r>
      <w:r w:rsidR="0087289A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.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Приложение: на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1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л. (в эл. виде)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Заместитель прокурора района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юрист 1 класса                                                                                      П.А. </w:t>
      </w:r>
      <w:proofErr w:type="spellStart"/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Ошкин</w:t>
      </w:r>
      <w:proofErr w:type="spellEnd"/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87289A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C1198E" w:rsidRDefault="00C1198E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E1622D" w:rsidRPr="00C1198E" w:rsidRDefault="00E1622D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bookmarkStart w:id="0" w:name="_GoBack"/>
      <w:bookmarkEnd w:id="0"/>
    </w:p>
    <w:p w:rsidR="00C1198E" w:rsidRPr="00C1198E" w:rsidRDefault="00C1198E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  <w:t>тел. 2-10-50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F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Внесены изменения в законодательство о </w:t>
      </w:r>
      <w:proofErr w:type="spellStart"/>
      <w:r w:rsidRPr="00284F33">
        <w:rPr>
          <w:rFonts w:ascii="Times New Roman" w:hAnsi="Times New Roman" w:cs="Times New Roman"/>
          <w:b/>
          <w:sz w:val="28"/>
          <w:szCs w:val="28"/>
        </w:rPr>
        <w:t>микрофинансовой</w:t>
      </w:r>
      <w:proofErr w:type="spellEnd"/>
      <w:r w:rsidRPr="00284F33">
        <w:rPr>
          <w:rFonts w:ascii="Times New Roman" w:hAnsi="Times New Roman" w:cs="Times New Roman"/>
          <w:b/>
          <w:sz w:val="28"/>
          <w:szCs w:val="28"/>
        </w:rPr>
        <w:t xml:space="preserve"> деятельности и </w:t>
      </w:r>
      <w:proofErr w:type="spellStart"/>
      <w:r w:rsidRPr="00284F33">
        <w:rPr>
          <w:rFonts w:ascii="Times New Roman" w:hAnsi="Times New Roman" w:cs="Times New Roman"/>
          <w:b/>
          <w:sz w:val="28"/>
          <w:szCs w:val="28"/>
        </w:rPr>
        <w:t>микрофинансовых</w:t>
      </w:r>
      <w:proofErr w:type="spellEnd"/>
      <w:r w:rsidRPr="00284F33">
        <w:rPr>
          <w:rFonts w:ascii="Times New Roman" w:hAnsi="Times New Roman" w:cs="Times New Roman"/>
          <w:b/>
          <w:sz w:val="28"/>
          <w:szCs w:val="28"/>
        </w:rPr>
        <w:t xml:space="preserve"> организациях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Федеральным законом от 02.08.2019 № 271-ФЗ внесены изменения в Федеральный закон «О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деятельности и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организациях».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Нововведениями установлены требования к деловой репутации и квалификации менеджмента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микрокредитных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С 1 июля 2020 года статьей 5 Федерального закона «О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деятельности и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организациях» установлен минимальный размер собственных средств (капитала)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компании - 1 миллион рублей.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Кроме того, вводится обязанность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компании в письменной форме уведомлять Банк России о назначении (избрании) на должность и об освобождении от должности лица, осуществляющего функции единоличного исполнительного органа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компании, в течение трех рабочих дней со дня принятия соответствующего решения.</w:t>
      </w:r>
    </w:p>
    <w:p w:rsidR="00E1622D" w:rsidRPr="00284F33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Статьей 12 Закона устанавливается запрет для </w:t>
      </w:r>
      <w:proofErr w:type="spellStart"/>
      <w:r w:rsidRPr="00284F33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284F33">
        <w:rPr>
          <w:rFonts w:ascii="Times New Roman" w:hAnsi="Times New Roman" w:cs="Times New Roman"/>
          <w:sz w:val="28"/>
          <w:szCs w:val="28"/>
        </w:rPr>
        <w:t xml:space="preserve"> организаций выдавать займы физическим лицам в целях, не связанных с осуществлением предпринимательской деятельности, обязательства заёмщика по которым обеспечены залогом.</w:t>
      </w:r>
    </w:p>
    <w:p w:rsidR="001C1A4F" w:rsidRPr="00C1198E" w:rsidRDefault="00E1622D" w:rsidP="00E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Федеральный закон вступил в силу с 01.10.2019, за исключением ряда положений, для которых установлены иные сроки.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261" w:rsidRDefault="00233261" w:rsidP="00700179">
      <w:pPr>
        <w:spacing w:after="0" w:line="240" w:lineRule="auto"/>
      </w:pPr>
      <w:r>
        <w:separator/>
      </w:r>
    </w:p>
  </w:endnote>
  <w:endnote w:type="continuationSeparator" w:id="0">
    <w:p w:rsidR="00233261" w:rsidRDefault="00233261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261" w:rsidRDefault="00233261" w:rsidP="00700179">
      <w:pPr>
        <w:spacing w:after="0" w:line="240" w:lineRule="auto"/>
      </w:pPr>
      <w:r>
        <w:separator/>
      </w:r>
    </w:p>
  </w:footnote>
  <w:footnote w:type="continuationSeparator" w:id="0">
    <w:p w:rsidR="00233261" w:rsidRDefault="00233261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C1A4F"/>
    <w:rsid w:val="00233261"/>
    <w:rsid w:val="002D5279"/>
    <w:rsid w:val="00351917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E1622D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2018-06-27T14:24:00Z</cp:lastPrinted>
  <dcterms:created xsi:type="dcterms:W3CDTF">2018-06-21T07:09:00Z</dcterms:created>
  <dcterms:modified xsi:type="dcterms:W3CDTF">2019-12-17T09:38:00Z</dcterms:modified>
</cp:coreProperties>
</file>